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10E53" w14:textId="3886B2C7" w:rsidR="00C216D7" w:rsidRDefault="00C216D7" w:rsidP="00C216D7">
      <w:pPr>
        <w:jc w:val="center"/>
      </w:pPr>
      <w:r>
        <w:t>Universidad Regional Amazónica Ikiam</w:t>
      </w:r>
    </w:p>
    <w:p w14:paraId="706E6636" w14:textId="54CBE466" w:rsidR="00C216D7" w:rsidRDefault="00C216D7" w:rsidP="00C216D7">
      <w:r>
        <w:t xml:space="preserve">Alumno: Cristian Ledesma </w:t>
      </w:r>
    </w:p>
    <w:p w14:paraId="5B810278" w14:textId="5ECE0B14" w:rsidR="00C216D7" w:rsidRDefault="00C216D7" w:rsidP="00C216D7">
      <w:r>
        <w:t>Materia: Seminario de Titulación II</w:t>
      </w:r>
    </w:p>
    <w:p w14:paraId="06177AEF" w14:textId="77777777" w:rsidR="00C216D7" w:rsidRPr="00C216D7" w:rsidRDefault="00C216D7" w:rsidP="00C216D7">
      <w:r>
        <w:t xml:space="preserve">Tema: </w:t>
      </w:r>
      <w:r w:rsidRPr="00C216D7">
        <w:t>Relación entre los rasgos funcionales de las plantas con las propiedades del suelo en chakras de la comunidad de Atacapi     </w:t>
      </w:r>
    </w:p>
    <w:p w14:paraId="0FF95270" w14:textId="7577B9F2" w:rsidR="00C216D7" w:rsidRDefault="00C216D7" w:rsidP="00C216D7">
      <w:r>
        <w:t>Resumen:</w:t>
      </w:r>
    </w:p>
    <w:p w14:paraId="71370A8F" w14:textId="18CBB80D" w:rsidR="00C216D7" w:rsidRDefault="00C216D7" w:rsidP="00C216D7">
      <w:pPr>
        <w:jc w:val="both"/>
      </w:pPr>
      <w:r w:rsidRPr="00C216D7">
        <w:t xml:space="preserve">La Chakra Amazónica, manejada por comunidades </w:t>
      </w:r>
      <w:proofErr w:type="spellStart"/>
      <w:r w:rsidRPr="00C216D7">
        <w:t>Kichwa</w:t>
      </w:r>
      <w:proofErr w:type="spellEnd"/>
      <w:r w:rsidRPr="00C216D7">
        <w:t xml:space="preserve"> y </w:t>
      </w:r>
      <w:proofErr w:type="spellStart"/>
      <w:r w:rsidRPr="00C216D7">
        <w:t>Kijus</w:t>
      </w:r>
      <w:proofErr w:type="spellEnd"/>
      <w:r w:rsidRPr="00C216D7">
        <w:t xml:space="preserve">, constituye un sistema agroforestal tradicional altamente diversificado que combina cultivos, especies maderables y plantas medicinales bajo un manejo basado en conocimientos ancestrales. Su relevancia ecológica y cultural se refleja en la conservación de la biodiversidad, del germoplasma y de los recursos hídricos; sin embargo, aún se conoce poco sobre las propiedades del suelo que sostienen su funcionamiento. En este contexto, la diversidad funcional ofrece un marco adecuado para comprender cómo los rasgos morfológicos y fisiológicos de las plantas influyen en procesos edáficos clave. Evidencias en sistemas agroforestales de cacao muestran que atributos como el área foliar específica, el contenido de nitrógeno y la densidad de la madera permiten predecir procesos biogeoquímicos y orientar prácticas sostenibles. En la comunidad de Atacapi, la pérdida gradual de prácticas tradicionales y la presión ambiental generan incertidumbre sobre la sostenibilidad de las chakras.  Por tanto, este estudio busca evaluar la relación entre diversidad funcional y fertilidad del suelo en la comunidad de Atacapi. Para esto, se caracterizarán los rasgos funcionales de las especies mediante protocolos estandarizados y un muestreo edáfico a 0–20 cm de profundidad, analizando pH, materia orgánica y nutrientes. Finalmente, a partir de índices funcionales, análisis estadísticos y visualizaciones en R, se identificarán patrones que permiten interpretar cómo la variación funcional vegetal influye en las propiedades </w:t>
      </w:r>
      <w:proofErr w:type="gramStart"/>
      <w:r w:rsidRPr="00C216D7">
        <w:t>físico-químicas</w:t>
      </w:r>
      <w:proofErr w:type="gramEnd"/>
      <w:r w:rsidRPr="00C216D7">
        <w:t xml:space="preserve"> del suelo y apoyar estrategias de gestión ecológica.</w:t>
      </w:r>
    </w:p>
    <w:p w14:paraId="6553413C" w14:textId="77777777" w:rsidR="00C216D7" w:rsidRDefault="00C216D7" w:rsidP="00C216D7">
      <w:pPr>
        <w:jc w:val="center"/>
      </w:pPr>
    </w:p>
    <w:p w14:paraId="53BEE10C" w14:textId="77777777" w:rsidR="00C216D7" w:rsidRDefault="00C216D7" w:rsidP="00C216D7">
      <w:pPr>
        <w:jc w:val="center"/>
      </w:pPr>
    </w:p>
    <w:sectPr w:rsidR="00C216D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6D7"/>
    <w:rsid w:val="001763AC"/>
    <w:rsid w:val="00C216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E2E87"/>
  <w15:chartTrackingRefBased/>
  <w15:docId w15:val="{0F8E4058-0FAF-42E2-89AF-59DE24F23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216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216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216D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216D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216D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216D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216D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216D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216D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16D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216D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216D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216D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216D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216D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216D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216D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216D7"/>
    <w:rPr>
      <w:rFonts w:eastAsiaTheme="majorEastAsia" w:cstheme="majorBidi"/>
      <w:color w:val="272727" w:themeColor="text1" w:themeTint="D8"/>
    </w:rPr>
  </w:style>
  <w:style w:type="paragraph" w:styleId="Ttulo">
    <w:name w:val="Title"/>
    <w:basedOn w:val="Normal"/>
    <w:next w:val="Normal"/>
    <w:link w:val="TtuloCar"/>
    <w:uiPriority w:val="10"/>
    <w:qFormat/>
    <w:rsid w:val="00C216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216D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216D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216D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216D7"/>
    <w:pPr>
      <w:spacing w:before="160"/>
      <w:jc w:val="center"/>
    </w:pPr>
    <w:rPr>
      <w:i/>
      <w:iCs/>
      <w:color w:val="404040" w:themeColor="text1" w:themeTint="BF"/>
    </w:rPr>
  </w:style>
  <w:style w:type="character" w:customStyle="1" w:styleId="CitaCar">
    <w:name w:val="Cita Car"/>
    <w:basedOn w:val="Fuentedeprrafopredeter"/>
    <w:link w:val="Cita"/>
    <w:uiPriority w:val="29"/>
    <w:rsid w:val="00C216D7"/>
    <w:rPr>
      <w:i/>
      <w:iCs/>
      <w:color w:val="404040" w:themeColor="text1" w:themeTint="BF"/>
    </w:rPr>
  </w:style>
  <w:style w:type="paragraph" w:styleId="Prrafodelista">
    <w:name w:val="List Paragraph"/>
    <w:basedOn w:val="Normal"/>
    <w:uiPriority w:val="34"/>
    <w:qFormat/>
    <w:rsid w:val="00C216D7"/>
    <w:pPr>
      <w:ind w:left="720"/>
      <w:contextualSpacing/>
    </w:pPr>
  </w:style>
  <w:style w:type="character" w:styleId="nfasisintenso">
    <w:name w:val="Intense Emphasis"/>
    <w:basedOn w:val="Fuentedeprrafopredeter"/>
    <w:uiPriority w:val="21"/>
    <w:qFormat/>
    <w:rsid w:val="00C216D7"/>
    <w:rPr>
      <w:i/>
      <w:iCs/>
      <w:color w:val="0F4761" w:themeColor="accent1" w:themeShade="BF"/>
    </w:rPr>
  </w:style>
  <w:style w:type="paragraph" w:styleId="Citadestacada">
    <w:name w:val="Intense Quote"/>
    <w:basedOn w:val="Normal"/>
    <w:next w:val="Normal"/>
    <w:link w:val="CitadestacadaCar"/>
    <w:uiPriority w:val="30"/>
    <w:qFormat/>
    <w:rsid w:val="00C216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216D7"/>
    <w:rPr>
      <w:i/>
      <w:iCs/>
      <w:color w:val="0F4761" w:themeColor="accent1" w:themeShade="BF"/>
    </w:rPr>
  </w:style>
  <w:style w:type="character" w:styleId="Referenciaintensa">
    <w:name w:val="Intense Reference"/>
    <w:basedOn w:val="Fuentedeprrafopredeter"/>
    <w:uiPriority w:val="32"/>
    <w:qFormat/>
    <w:rsid w:val="00C216D7"/>
    <w:rPr>
      <w:b/>
      <w:bCs/>
      <w:smallCaps/>
      <w:color w:val="0F4761" w:themeColor="accent1" w:themeShade="BF"/>
      <w:spacing w:val="5"/>
    </w:rPr>
  </w:style>
  <w:style w:type="paragraph" w:styleId="NormalWeb">
    <w:name w:val="Normal (Web)"/>
    <w:basedOn w:val="Normal"/>
    <w:uiPriority w:val="99"/>
    <w:semiHidden/>
    <w:unhideWhenUsed/>
    <w:rsid w:val="00C216D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290</Words>
  <Characters>1597</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Ledesma</dc:creator>
  <cp:keywords/>
  <dc:description/>
  <cp:lastModifiedBy>Cristian Ledesma</cp:lastModifiedBy>
  <cp:revision>1</cp:revision>
  <dcterms:created xsi:type="dcterms:W3CDTF">2025-12-11T16:45:00Z</dcterms:created>
  <dcterms:modified xsi:type="dcterms:W3CDTF">2025-12-11T16:48:00Z</dcterms:modified>
</cp:coreProperties>
</file>